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5549D9" w:rsidRDefault="005549D9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5549D9">
        <w:rPr>
          <w:rFonts w:ascii="Arial Black" w:hAnsi="Arial Black"/>
          <w:b/>
          <w:color w:val="000000"/>
          <w:sz w:val="32"/>
          <w:szCs w:val="32"/>
        </w:rPr>
        <w:t>I</w:t>
      </w:r>
      <w:r w:rsidR="001A379F">
        <w:rPr>
          <w:rFonts w:ascii="Arial Black" w:hAnsi="Arial Black"/>
          <w:b/>
          <w:color w:val="000000"/>
          <w:sz w:val="32"/>
          <w:szCs w:val="32"/>
        </w:rPr>
        <w:t>I</w:t>
      </w:r>
      <w:r w:rsidR="002749C4">
        <w:rPr>
          <w:rFonts w:ascii="Arial Black" w:hAnsi="Arial Black"/>
          <w:b/>
          <w:color w:val="000000"/>
          <w:sz w:val="32"/>
          <w:szCs w:val="32"/>
        </w:rPr>
        <w:t>I</w:t>
      </w:r>
      <w:r w:rsidRPr="005549D9">
        <w:rPr>
          <w:rFonts w:ascii="Arial Black" w:hAnsi="Arial Black"/>
          <w:b/>
          <w:color w:val="000000"/>
          <w:sz w:val="32"/>
          <w:szCs w:val="32"/>
        </w:rPr>
        <w:t xml:space="preserve">° trimestre Anno 2015 </w:t>
      </w:r>
    </w:p>
    <w:p w:rsidR="009316EB" w:rsidRDefault="0002780F">
      <w:pPr>
        <w:jc w:val="center"/>
      </w:pPr>
      <w:r w:rsidRPr="003C4045">
        <w:rPr>
          <w:color w:val="000000"/>
        </w:rPr>
        <w:t>(</w:t>
      </w:r>
      <w:r w:rsidRPr="003C4045">
        <w:rPr>
          <w:b/>
          <w:color w:val="000000"/>
          <w:sz w:val="28"/>
          <w:szCs w:val="28"/>
        </w:rPr>
        <w:t xml:space="preserve">Art.  33 –D. Lgs. 14/06/2013 n. 33 – artt. </w:t>
      </w:r>
      <w:r>
        <w:rPr>
          <w:b/>
          <w:color w:val="000000"/>
          <w:sz w:val="28"/>
          <w:szCs w:val="28"/>
        </w:rPr>
        <w:t>9-10 Dpcm 22/09/2014)</w:t>
      </w:r>
    </w:p>
    <w:p w:rsidR="009316EB" w:rsidRDefault="009316EB">
      <w:pPr>
        <w:rPr>
          <w:b/>
          <w:color w:val="000000"/>
          <w:sz w:val="28"/>
          <w:szCs w:val="28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</w:t>
      </w:r>
      <w:r w:rsidR="002749C4">
        <w:rPr>
          <w:color w:val="000000"/>
          <w:sz w:val="28"/>
          <w:szCs w:val="28"/>
        </w:rPr>
        <w:t>secondo</w:t>
      </w:r>
      <w:r w:rsidR="005549D9">
        <w:rPr>
          <w:color w:val="000000"/>
          <w:sz w:val="28"/>
          <w:szCs w:val="28"/>
        </w:rPr>
        <w:t xml:space="preserve"> trimestre anno 2015 </w:t>
      </w:r>
      <w:r>
        <w:rPr>
          <w:color w:val="000000"/>
          <w:sz w:val="28"/>
          <w:szCs w:val="28"/>
        </w:rPr>
        <w:t>è il seguente 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9316EB" w:rsidRDefault="001A379F" w:rsidP="001A379F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4,79</w:t>
            </w:r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 ,  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 w:rsidR="002749C4">
        <w:rPr>
          <w:i/>
          <w:color w:val="000000"/>
        </w:rPr>
        <w:t>2</w:t>
      </w:r>
      <w:r w:rsidR="001A379F">
        <w:rPr>
          <w:i/>
          <w:color w:val="000000"/>
        </w:rPr>
        <w:t>9/10/2015</w:t>
      </w:r>
      <w:bookmarkStart w:id="0" w:name="_GoBack"/>
      <w:bookmarkEnd w:id="0"/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>Responsabile Servizio Finanziario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241BC8">
        <w:rPr>
          <w:i/>
          <w:color w:val="000000"/>
        </w:rPr>
        <w:t>Rita Donalisio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1A379F"/>
    <w:rsid w:val="00241BC8"/>
    <w:rsid w:val="002749C4"/>
    <w:rsid w:val="0029563B"/>
    <w:rsid w:val="003C4045"/>
    <w:rsid w:val="005549D9"/>
    <w:rsid w:val="00555BA8"/>
    <w:rsid w:val="009316EB"/>
    <w:rsid w:val="009B5104"/>
    <w:rsid w:val="00C92FF5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Rita Donalisio</cp:lastModifiedBy>
  <cp:revision>6</cp:revision>
  <dcterms:created xsi:type="dcterms:W3CDTF">2015-07-28T09:50:00Z</dcterms:created>
  <dcterms:modified xsi:type="dcterms:W3CDTF">2015-10-29T10:30:00Z</dcterms:modified>
</cp:coreProperties>
</file>